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7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B0DB9" w:rsidRPr="00B52568" w14:paraId="7AC97E15" w14:textId="77777777" w:rsidTr="005B0D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508B43DB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09B6F60A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4B098A11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48027D00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22824623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B0DB9" w:rsidRPr="00B52568" w14:paraId="2C850A54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1EF6F5E0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73F77">
              <w:rPr>
                <w:rFonts w:ascii="Tahoma" w:hAnsi="Tahoma" w:cs="Tahoma"/>
              </w:rPr>
              <w:t>.1</w:t>
            </w:r>
          </w:p>
        </w:tc>
        <w:tc>
          <w:tcPr>
            <w:tcW w:w="1350" w:type="dxa"/>
            <w:vAlign w:val="center"/>
          </w:tcPr>
          <w:p w14:paraId="03434ACD" w14:textId="48A00458" w:rsidR="005B0DB9" w:rsidRPr="00B52568" w:rsidRDefault="005F6605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47994555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E05A3D3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96AAD3F" w14:textId="3DD383F4" w:rsidR="005B0DB9" w:rsidRPr="00B52568" w:rsidRDefault="006823EA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simple probability</w:t>
            </w:r>
            <w:r w:rsidR="00754659">
              <w:rPr>
                <w:rFonts w:ascii="Tahoma" w:hAnsi="Tahoma" w:cs="Tahoma"/>
              </w:rPr>
              <w:t xml:space="preserve"> </w:t>
            </w:r>
          </w:p>
        </w:tc>
      </w:tr>
      <w:tr w:rsidR="005B0DB9" w:rsidRPr="00B52568" w14:paraId="7D02310C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06E9F416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1350" w:type="dxa"/>
            <w:vAlign w:val="center"/>
          </w:tcPr>
          <w:p w14:paraId="5845B2FA" w14:textId="575F4982" w:rsidR="005B0DB9" w:rsidRPr="00B52568" w:rsidRDefault="005F6605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4-5</w:t>
            </w:r>
          </w:p>
        </w:tc>
        <w:tc>
          <w:tcPr>
            <w:tcW w:w="1350" w:type="dxa"/>
            <w:vAlign w:val="center"/>
          </w:tcPr>
          <w:p w14:paraId="04F00980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7A91D77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7DDC06EA" w14:textId="77777777" w:rsidR="005B0DB9" w:rsidRPr="00B52568" w:rsidRDefault="005D432C" w:rsidP="00682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</w:t>
            </w:r>
            <w:r w:rsidR="006823EA">
              <w:rPr>
                <w:rFonts w:ascii="Tahoma" w:hAnsi="Tahoma" w:cs="Tahoma"/>
              </w:rPr>
              <w:t>calculate ‘AND’ probability (independent vs. dependent)</w:t>
            </w:r>
          </w:p>
        </w:tc>
      </w:tr>
      <w:tr w:rsidR="005B0DB9" w:rsidRPr="00B52568" w14:paraId="6836BFFD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582084E1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</w:t>
            </w:r>
          </w:p>
        </w:tc>
        <w:tc>
          <w:tcPr>
            <w:tcW w:w="1350" w:type="dxa"/>
            <w:vAlign w:val="center"/>
          </w:tcPr>
          <w:p w14:paraId="72969EC0" w14:textId="373D1B0E" w:rsidR="005B0DB9" w:rsidRPr="00B52568" w:rsidRDefault="005F6605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6-7</w:t>
            </w:r>
          </w:p>
        </w:tc>
        <w:tc>
          <w:tcPr>
            <w:tcW w:w="1350" w:type="dxa"/>
            <w:vAlign w:val="center"/>
          </w:tcPr>
          <w:p w14:paraId="175524FD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878AD7E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8A47B5E" w14:textId="77777777" w:rsidR="005B0DB9" w:rsidRDefault="005D432C" w:rsidP="00682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</w:t>
            </w:r>
            <w:r w:rsidR="006823EA">
              <w:rPr>
                <w:rFonts w:ascii="Tahoma" w:hAnsi="Tahoma" w:cs="Tahoma"/>
              </w:rPr>
              <w:t>calculate ‘OR’ probability</w:t>
            </w:r>
          </w:p>
          <w:p w14:paraId="291D684B" w14:textId="77777777" w:rsidR="006823EA" w:rsidRPr="00B52568" w:rsidRDefault="006823EA" w:rsidP="00682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(mutually exclusive vs. inclusive)</w:t>
            </w:r>
          </w:p>
        </w:tc>
      </w:tr>
      <w:tr w:rsidR="005B0DB9" w:rsidRPr="00B52568" w14:paraId="563B314B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17703656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</w:t>
            </w:r>
          </w:p>
        </w:tc>
        <w:tc>
          <w:tcPr>
            <w:tcW w:w="1350" w:type="dxa"/>
            <w:vAlign w:val="center"/>
          </w:tcPr>
          <w:p w14:paraId="46E14A86" w14:textId="6897DA22" w:rsidR="005B0DB9" w:rsidRPr="00B52568" w:rsidRDefault="005F6605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  <w:vAlign w:val="center"/>
          </w:tcPr>
          <w:p w14:paraId="4BF4C2E2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7E52788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7D2A2E32" w14:textId="77777777" w:rsidR="005B0DB9" w:rsidRPr="00B52568" w:rsidRDefault="005D432C" w:rsidP="00682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</w:t>
            </w:r>
            <w:r w:rsidR="006823EA">
              <w:rPr>
                <w:rFonts w:ascii="Tahoma" w:hAnsi="Tahoma" w:cs="Tahoma"/>
              </w:rPr>
              <w:t>calculate conditional probability</w:t>
            </w:r>
          </w:p>
        </w:tc>
      </w:tr>
      <w:tr w:rsidR="005B0DB9" w:rsidRPr="00B52568" w14:paraId="17BDAECD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37DEF146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</w:t>
            </w:r>
          </w:p>
        </w:tc>
        <w:tc>
          <w:tcPr>
            <w:tcW w:w="1350" w:type="dxa"/>
            <w:vAlign w:val="center"/>
          </w:tcPr>
          <w:p w14:paraId="7EDADAE6" w14:textId="33186A0D" w:rsidR="005B0DB9" w:rsidRPr="00B52568" w:rsidRDefault="005F6605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9-10</w:t>
            </w:r>
          </w:p>
        </w:tc>
        <w:tc>
          <w:tcPr>
            <w:tcW w:w="1350" w:type="dxa"/>
            <w:vAlign w:val="center"/>
          </w:tcPr>
          <w:p w14:paraId="2D0CACE8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A5203CA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7684F7A" w14:textId="77777777" w:rsidR="005B0DB9" w:rsidRPr="00B52568" w:rsidRDefault="006823EA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two-way frequency tables</w:t>
            </w:r>
          </w:p>
        </w:tc>
      </w:tr>
    </w:tbl>
    <w:p w14:paraId="62E799C8" w14:textId="77777777" w:rsidR="00F375C0" w:rsidRPr="00B52568" w:rsidRDefault="008805C5" w:rsidP="00F375C0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 w:rsidR="006823EA">
        <w:rPr>
          <w:rFonts w:ascii="Tahoma" w:hAnsi="Tahoma" w:cs="Tahoma"/>
        </w:rPr>
        <w:t>6</w:t>
      </w:r>
      <w:r w:rsidR="00292A74" w:rsidRPr="00B52568">
        <w:rPr>
          <w:rFonts w:ascii="Tahoma" w:hAnsi="Tahoma" w:cs="Tahoma"/>
        </w:rPr>
        <w:t xml:space="preserve"> Learning Objectives </w:t>
      </w:r>
    </w:p>
    <w:p w14:paraId="6A03670B" w14:textId="77777777" w:rsidR="00B52568" w:rsidRDefault="00B52568" w:rsidP="001F0FFA">
      <w:pPr>
        <w:rPr>
          <w:rFonts w:ascii="Tahoma" w:hAnsi="Tahoma" w:cs="Tahoma"/>
        </w:rPr>
      </w:pPr>
    </w:p>
    <w:p w14:paraId="1F950596" w14:textId="77777777" w:rsidR="005D432C" w:rsidRDefault="005D432C" w:rsidP="001F0FFA">
      <w:pPr>
        <w:rPr>
          <w:rFonts w:ascii="Tahoma" w:hAnsi="Tahoma" w:cs="Tahoma"/>
        </w:rPr>
      </w:pPr>
    </w:p>
    <w:p w14:paraId="3304173F" w14:textId="77777777" w:rsidR="005D432C" w:rsidRDefault="005D432C" w:rsidP="001F0FFA">
      <w:pPr>
        <w:rPr>
          <w:rFonts w:ascii="Tahoma" w:hAnsi="Tahoma" w:cs="Tahoma"/>
        </w:rPr>
      </w:pPr>
    </w:p>
    <w:p w14:paraId="3EFC97DD" w14:textId="77777777" w:rsidR="005D432C" w:rsidRDefault="005D432C" w:rsidP="005D432C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 w:rsidR="006823EA">
        <w:rPr>
          <w:rFonts w:ascii="Tahoma" w:hAnsi="Tahoma" w:cs="Tahoma"/>
        </w:rPr>
        <w:t>6</w:t>
      </w:r>
      <w:r w:rsidRPr="00B52568">
        <w:rPr>
          <w:rFonts w:ascii="Tahoma" w:hAnsi="Tahoma" w:cs="Tahoma"/>
        </w:rPr>
        <w:t xml:space="preserve"> Learning Objectives </w:t>
      </w:r>
    </w:p>
    <w:p w14:paraId="7B5ADA2A" w14:textId="77777777" w:rsidR="005D432C" w:rsidRDefault="005D432C" w:rsidP="005D432C">
      <w:pPr>
        <w:rPr>
          <w:rFonts w:ascii="Tahoma" w:hAnsi="Tahoma" w:cs="Tahoma"/>
        </w:rPr>
      </w:pPr>
    </w:p>
    <w:p w14:paraId="67707823" w14:textId="77777777" w:rsidR="005D432C" w:rsidRDefault="005D432C" w:rsidP="005D432C">
      <w:pPr>
        <w:rPr>
          <w:rFonts w:ascii="Tahoma" w:hAnsi="Tahoma" w:cs="Tahoma"/>
        </w:rPr>
      </w:pPr>
    </w:p>
    <w:p w14:paraId="60BDD2B8" w14:textId="77777777" w:rsidR="005D432C" w:rsidRDefault="005D432C" w:rsidP="005D432C">
      <w:pPr>
        <w:rPr>
          <w:rFonts w:ascii="Tahoma" w:hAnsi="Tahoma" w:cs="Tahoma"/>
        </w:rPr>
      </w:pPr>
    </w:p>
    <w:p w14:paraId="6D49CE48" w14:textId="77777777" w:rsidR="005D432C" w:rsidRPr="00B52568" w:rsidRDefault="005D432C" w:rsidP="005D432C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 w:rsidR="006823EA">
        <w:rPr>
          <w:rFonts w:ascii="Tahoma" w:hAnsi="Tahoma" w:cs="Tahoma"/>
        </w:rPr>
        <w:t>6</w:t>
      </w:r>
      <w:r w:rsidRPr="00B52568">
        <w:rPr>
          <w:rFonts w:ascii="Tahoma" w:hAnsi="Tahoma" w:cs="Tahoma"/>
        </w:rPr>
        <w:t xml:space="preserve"> Learning Objectives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08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D432C" w:rsidRPr="00B52568" w14:paraId="1288575D" w14:textId="77777777" w:rsidTr="00DE0866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37BA082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8C97AE8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647D14C2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2D9247B2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5FD53CBF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F6605" w:rsidRPr="00B52568" w14:paraId="3C20904A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138C3473" w14:textId="580AF34E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</w:t>
            </w:r>
          </w:p>
        </w:tc>
        <w:tc>
          <w:tcPr>
            <w:tcW w:w="1350" w:type="dxa"/>
            <w:vAlign w:val="center"/>
          </w:tcPr>
          <w:p w14:paraId="04C4D2F5" w14:textId="1B14B60A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0DDDB6CE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DBAC05A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5071E30F" w14:textId="6380646D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calculate simple probability </w:t>
            </w:r>
          </w:p>
        </w:tc>
      </w:tr>
      <w:tr w:rsidR="005F6605" w:rsidRPr="00B52568" w14:paraId="6EAF3F9F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484C388E" w14:textId="5336C49D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1350" w:type="dxa"/>
            <w:vAlign w:val="center"/>
          </w:tcPr>
          <w:p w14:paraId="2F2278FA" w14:textId="5D50B2F2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4-5</w:t>
            </w:r>
          </w:p>
        </w:tc>
        <w:tc>
          <w:tcPr>
            <w:tcW w:w="1350" w:type="dxa"/>
            <w:vAlign w:val="center"/>
          </w:tcPr>
          <w:p w14:paraId="5887DD0B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F37E11C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DC3E183" w14:textId="6B5D110F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‘AND’ probability (independent vs. dependent)</w:t>
            </w:r>
          </w:p>
        </w:tc>
      </w:tr>
      <w:tr w:rsidR="005F6605" w:rsidRPr="00B52568" w14:paraId="0C671EF0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54289937" w14:textId="62E59D35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</w:t>
            </w:r>
          </w:p>
        </w:tc>
        <w:tc>
          <w:tcPr>
            <w:tcW w:w="1350" w:type="dxa"/>
            <w:vAlign w:val="center"/>
          </w:tcPr>
          <w:p w14:paraId="348AC6E5" w14:textId="58AECED5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6-7</w:t>
            </w:r>
          </w:p>
        </w:tc>
        <w:tc>
          <w:tcPr>
            <w:tcW w:w="1350" w:type="dxa"/>
            <w:vAlign w:val="center"/>
          </w:tcPr>
          <w:p w14:paraId="4AFD18F5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AB339B5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564918C" w14:textId="77777777" w:rsidR="005F6605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‘OR’ probability</w:t>
            </w:r>
          </w:p>
          <w:p w14:paraId="06F8A88F" w14:textId="7E306453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(mutually exclusive vs. inclusive)</w:t>
            </w:r>
          </w:p>
        </w:tc>
      </w:tr>
      <w:tr w:rsidR="005F6605" w:rsidRPr="00B52568" w14:paraId="3769485C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6B1A9E5F" w14:textId="2166646E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</w:t>
            </w:r>
          </w:p>
        </w:tc>
        <w:tc>
          <w:tcPr>
            <w:tcW w:w="1350" w:type="dxa"/>
            <w:vAlign w:val="center"/>
          </w:tcPr>
          <w:p w14:paraId="773AA3C3" w14:textId="384041F8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  <w:vAlign w:val="center"/>
          </w:tcPr>
          <w:p w14:paraId="1FA9566B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E6513F9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6BC0DC6" w14:textId="036E74CB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conditional probability</w:t>
            </w:r>
          </w:p>
        </w:tc>
      </w:tr>
      <w:tr w:rsidR="005F6605" w:rsidRPr="00B52568" w14:paraId="3AD34D41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5D09CCAF" w14:textId="276C4DC3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</w:t>
            </w:r>
          </w:p>
        </w:tc>
        <w:tc>
          <w:tcPr>
            <w:tcW w:w="1350" w:type="dxa"/>
            <w:vAlign w:val="center"/>
          </w:tcPr>
          <w:p w14:paraId="5BFE388E" w14:textId="136D2A5A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9-10</w:t>
            </w:r>
          </w:p>
        </w:tc>
        <w:tc>
          <w:tcPr>
            <w:tcW w:w="1350" w:type="dxa"/>
            <w:vAlign w:val="center"/>
          </w:tcPr>
          <w:p w14:paraId="42CC7767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90D7FC3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55EB3168" w14:textId="077FC75E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two-way frequency tables</w:t>
            </w:r>
          </w:p>
        </w:tc>
      </w:tr>
    </w:tbl>
    <w:tbl>
      <w:tblPr>
        <w:tblStyle w:val="TableGrid"/>
        <w:tblpPr w:leftFromText="180" w:rightFromText="180" w:vertAnchor="page" w:horzAnchor="margin" w:tblpY="1106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D432C" w:rsidRPr="00B52568" w14:paraId="56DB99D8" w14:textId="77777777" w:rsidTr="005D432C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574794B9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0215C70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4AE42FB8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2F078993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4F359D2D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F6605" w:rsidRPr="00B52568" w14:paraId="7A3E16AA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41A9CCC9" w14:textId="634BE84D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</w:t>
            </w:r>
          </w:p>
        </w:tc>
        <w:tc>
          <w:tcPr>
            <w:tcW w:w="1350" w:type="dxa"/>
            <w:vAlign w:val="center"/>
          </w:tcPr>
          <w:p w14:paraId="2A220247" w14:textId="2D52BCF0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75BE2DAA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1BEAC4BA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889D1B0" w14:textId="2985E7BC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calculate simple probability </w:t>
            </w:r>
          </w:p>
        </w:tc>
      </w:tr>
      <w:tr w:rsidR="005F6605" w:rsidRPr="00B52568" w14:paraId="7CFCF7D6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3AF86DC5" w14:textId="5B3203ED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1350" w:type="dxa"/>
            <w:vAlign w:val="center"/>
          </w:tcPr>
          <w:p w14:paraId="6797FBB3" w14:textId="6D0BECDB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4-5</w:t>
            </w:r>
          </w:p>
        </w:tc>
        <w:tc>
          <w:tcPr>
            <w:tcW w:w="1350" w:type="dxa"/>
            <w:vAlign w:val="center"/>
          </w:tcPr>
          <w:p w14:paraId="4C9FF9C3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03D91B8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50C1E8E" w14:textId="475C045D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‘AND’ probability (independent vs. dependent)</w:t>
            </w:r>
          </w:p>
        </w:tc>
      </w:tr>
      <w:tr w:rsidR="005F6605" w:rsidRPr="00B52568" w14:paraId="72FEEA73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0FBCCD2C" w14:textId="5EDAC0F4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</w:t>
            </w:r>
          </w:p>
        </w:tc>
        <w:tc>
          <w:tcPr>
            <w:tcW w:w="1350" w:type="dxa"/>
            <w:vAlign w:val="center"/>
          </w:tcPr>
          <w:p w14:paraId="5917D159" w14:textId="0BCDFCAB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6-7</w:t>
            </w:r>
          </w:p>
        </w:tc>
        <w:tc>
          <w:tcPr>
            <w:tcW w:w="1350" w:type="dxa"/>
            <w:vAlign w:val="center"/>
          </w:tcPr>
          <w:p w14:paraId="01C71E4D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EE210B7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5A9F0EE" w14:textId="77777777" w:rsidR="005F6605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‘OR’ probability</w:t>
            </w:r>
          </w:p>
          <w:p w14:paraId="3A97F781" w14:textId="638C7E5A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(mutually exclusive vs. inclusive)</w:t>
            </w:r>
          </w:p>
        </w:tc>
      </w:tr>
      <w:tr w:rsidR="005F6605" w:rsidRPr="00B52568" w14:paraId="316014AB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38752EC5" w14:textId="40D4250E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</w:t>
            </w:r>
          </w:p>
        </w:tc>
        <w:tc>
          <w:tcPr>
            <w:tcW w:w="1350" w:type="dxa"/>
            <w:vAlign w:val="center"/>
          </w:tcPr>
          <w:p w14:paraId="0290121D" w14:textId="4680C2E2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  <w:vAlign w:val="center"/>
          </w:tcPr>
          <w:p w14:paraId="6C138E24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540F058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75134B6" w14:textId="14B3C48F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 conditional probability</w:t>
            </w:r>
          </w:p>
        </w:tc>
      </w:tr>
      <w:tr w:rsidR="005F6605" w:rsidRPr="00B52568" w14:paraId="02CC9D5C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4E05A2D6" w14:textId="3E27D26A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</w:t>
            </w:r>
          </w:p>
        </w:tc>
        <w:tc>
          <w:tcPr>
            <w:tcW w:w="1350" w:type="dxa"/>
            <w:vAlign w:val="center"/>
          </w:tcPr>
          <w:p w14:paraId="4944C6DB" w14:textId="18CC0100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9-10</w:t>
            </w:r>
          </w:p>
        </w:tc>
        <w:tc>
          <w:tcPr>
            <w:tcW w:w="1350" w:type="dxa"/>
            <w:vAlign w:val="center"/>
          </w:tcPr>
          <w:p w14:paraId="6E8D949A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88AB801" w14:textId="77777777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CC1D31C" w14:textId="25E7421B" w:rsidR="005F6605" w:rsidRPr="00B52568" w:rsidRDefault="005F6605" w:rsidP="005F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two-way frequency tables</w:t>
            </w:r>
          </w:p>
        </w:tc>
      </w:tr>
    </w:tbl>
    <w:p w14:paraId="7EBD9122" w14:textId="77777777" w:rsidR="009549F7" w:rsidRPr="00B52568" w:rsidRDefault="009549F7">
      <w:pPr>
        <w:rPr>
          <w:rFonts w:ascii="Tahoma" w:hAnsi="Tahoma" w:cs="Tahoma"/>
        </w:rPr>
      </w:pPr>
    </w:p>
    <w:sectPr w:rsidR="009549F7" w:rsidRPr="00B52568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1F0FFA"/>
    <w:rsid w:val="00252934"/>
    <w:rsid w:val="00292A74"/>
    <w:rsid w:val="002A0119"/>
    <w:rsid w:val="00344ACE"/>
    <w:rsid w:val="00373F77"/>
    <w:rsid w:val="00394AB7"/>
    <w:rsid w:val="004A47C9"/>
    <w:rsid w:val="005B0DB9"/>
    <w:rsid w:val="005D432C"/>
    <w:rsid w:val="005D5ABC"/>
    <w:rsid w:val="005F6605"/>
    <w:rsid w:val="00662081"/>
    <w:rsid w:val="006823EA"/>
    <w:rsid w:val="00713B03"/>
    <w:rsid w:val="00754659"/>
    <w:rsid w:val="007D74A1"/>
    <w:rsid w:val="008805C5"/>
    <w:rsid w:val="008A314A"/>
    <w:rsid w:val="009549F7"/>
    <w:rsid w:val="00A27015"/>
    <w:rsid w:val="00A4622D"/>
    <w:rsid w:val="00AA23CE"/>
    <w:rsid w:val="00AD46FB"/>
    <w:rsid w:val="00B52568"/>
    <w:rsid w:val="00BC2999"/>
    <w:rsid w:val="00CF674C"/>
    <w:rsid w:val="00F375C0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21FF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5</cp:revision>
  <dcterms:created xsi:type="dcterms:W3CDTF">2018-04-24T22:17:00Z</dcterms:created>
  <dcterms:modified xsi:type="dcterms:W3CDTF">2019-04-23T15:25:00Z</dcterms:modified>
</cp:coreProperties>
</file>